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61276CE7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ED6F9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r w:rsidR="006A6685">
        <w:rPr>
          <w:i/>
          <w:sz w:val="24"/>
          <w:u w:val="single"/>
        </w:rPr>
        <w:t xml:space="preserve"> – item </w:t>
      </w:r>
      <w:r w:rsidR="00AE31E8">
        <w:rPr>
          <w:i/>
          <w:sz w:val="24"/>
          <w:u w:val="single"/>
        </w:rPr>
        <w:t>2</w:t>
      </w:r>
    </w:p>
    <w:p w14:paraId="348DFD47" w14:textId="77777777" w:rsidR="00ED6F90" w:rsidRPr="00020BAC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i/>
          <w:iCs/>
          <w:sz w:val="22"/>
          <w:szCs w:val="22"/>
          <w:u w:val="single"/>
        </w:rPr>
      </w:pPr>
      <w:r w:rsidRPr="00020BAC">
        <w:rPr>
          <w:bCs/>
          <w:i/>
          <w:iCs/>
          <w:sz w:val="22"/>
          <w:szCs w:val="22"/>
          <w:u w:val="single"/>
        </w:rPr>
        <w:t xml:space="preserve">MODELO DE PLANILHA DE PROPOSTA </w:t>
      </w:r>
    </w:p>
    <w:p w14:paraId="23610488" w14:textId="720DD772" w:rsidR="00300678" w:rsidRPr="00020BAC" w:rsidRDefault="00ED6F90" w:rsidP="00300678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bCs/>
          <w:i/>
          <w:iCs/>
          <w:u w:val="single"/>
        </w:rPr>
      </w:pPr>
      <w:r w:rsidRPr="00020BAC">
        <w:rPr>
          <w:rFonts w:ascii="Arial" w:hAnsi="Arial" w:cs="Arial"/>
          <w:b/>
          <w:bCs/>
          <w:i/>
          <w:iCs/>
          <w:u w:val="single"/>
        </w:rPr>
        <w:t>PREGÃO ELETRÔNICO CPI10 Nº PR-373/00</w:t>
      </w:r>
      <w:r w:rsidR="009D1026" w:rsidRPr="00020BAC">
        <w:rPr>
          <w:rFonts w:ascii="Arial" w:hAnsi="Arial" w:cs="Arial"/>
          <w:b/>
          <w:bCs/>
          <w:i/>
          <w:iCs/>
          <w:u w:val="single"/>
        </w:rPr>
        <w:t>1</w:t>
      </w:r>
      <w:r w:rsidR="006A6685">
        <w:rPr>
          <w:rFonts w:ascii="Arial" w:hAnsi="Arial" w:cs="Arial"/>
          <w:b/>
          <w:bCs/>
          <w:i/>
          <w:iCs/>
          <w:u w:val="single"/>
        </w:rPr>
        <w:t>3</w:t>
      </w:r>
      <w:r w:rsidRPr="00020BAC">
        <w:rPr>
          <w:rFonts w:ascii="Arial" w:hAnsi="Arial" w:cs="Arial"/>
          <w:b/>
          <w:bCs/>
          <w:i/>
          <w:iCs/>
          <w:u w:val="single"/>
        </w:rPr>
        <w:t xml:space="preserve">/26 </w:t>
      </w:r>
    </w:p>
    <w:p w14:paraId="6E25CAEF" w14:textId="7F8CA608" w:rsidR="006A6685" w:rsidRPr="006A6685" w:rsidRDefault="006A6685" w:rsidP="006A6685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35780028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 xml:space="preserve">Processo SEI n° </w:t>
      </w:r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>057.00284432/2026-37</w:t>
      </w:r>
      <w:bookmarkEnd w:id="0"/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 xml:space="preserve"> </w:t>
      </w:r>
      <w:r w:rsidR="00300678" w:rsidRPr="006A6685">
        <w:rPr>
          <w:rFonts w:ascii="Arial" w:hAnsi="Arial" w:cs="Arial"/>
          <w:b/>
          <w:bCs/>
          <w:i/>
          <w:iCs/>
          <w:color w:val="000000" w:themeColor="text1"/>
          <w:u w:val="single"/>
        </w:rPr>
        <w:t xml:space="preserve">/ </w:t>
      </w:r>
      <w:bookmarkStart w:id="1" w:name="_Hlk235780039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>Processo CPI10 Nº 20260429090</w:t>
      </w:r>
      <w:bookmarkEnd w:id="1"/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027A65" w14:paraId="6A07A262" w14:textId="77777777" w:rsidTr="00EB7D99">
        <w:trPr>
          <w:trHeight w:val="87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027A65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27A65">
              <w:rPr>
                <w:rFonts w:ascii="Arial" w:eastAsia="Times New Roman" w:hAnsi="Arial" w:cs="Arial"/>
                <w:b/>
                <w:bCs/>
                <w:color w:val="000000"/>
              </w:rPr>
              <w:t>ITE</w:t>
            </w:r>
            <w:r w:rsidR="00AD6343" w:rsidRPr="00027A65">
              <w:rPr>
                <w:rFonts w:ascii="Arial" w:eastAsia="Times New Roman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027A65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27A65">
              <w:rPr>
                <w:rFonts w:ascii="Arial" w:eastAsia="Times New Roman" w:hAnsi="Arial" w:cs="Arial"/>
                <w:b/>
                <w:bCs/>
                <w:color w:val="00000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BE0BC7" w:rsidR="0011667E" w:rsidRPr="00027A6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027A65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027A6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27A65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5081411B" w14:textId="77777777" w:rsidR="0011667E" w:rsidRPr="00027A6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27A65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027A6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27A65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14DC7F2D" w14:textId="77777777" w:rsidR="0011667E" w:rsidRPr="00027A65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027A65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9D1026" w:rsidRPr="008B6119" w14:paraId="604CDA74" w14:textId="77777777" w:rsidTr="009D1026">
        <w:trPr>
          <w:trHeight w:val="97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ECD3F1E" w:rsidR="009D1026" w:rsidRPr="008B6119" w:rsidRDefault="00AE31E8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8B6119">
              <w:rPr>
                <w:rFonts w:ascii="Arial" w:eastAsia="Times New Roman" w:hAnsi="Arial" w:cs="Arial"/>
                <w:bCs/>
                <w:lang w:eastAsia="pt-BR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2FE6A" w14:textId="549B2A5C" w:rsidR="009D1026" w:rsidRPr="008B6119" w:rsidRDefault="00AE31E8" w:rsidP="00AE31E8">
            <w:pPr>
              <w:jc w:val="both"/>
              <w:rPr>
                <w:rFonts w:ascii="Arial" w:hAnsi="Arial" w:cs="Arial"/>
                <w:bCs/>
              </w:rPr>
            </w:pPr>
            <w:r w:rsidRPr="008B6119">
              <w:rPr>
                <w:rFonts w:ascii="Arial" w:hAnsi="Arial" w:cs="Arial"/>
                <w:bCs/>
              </w:rPr>
              <w:t>Insígnia oficial do comandante do CPI-10 e subordinadas, bordada medindo 0,70 X 0,90cm confeccionadas em tecido CETIM BUCOL, dupla face, gramatura de 17/m² de alta qualidade acabamento em costura dupla tarja reforçada dois ilhós padrão luxo com fino acabamento. (DESCRITIVO PORMENORIZADO encontra-se no item 2 deste Termo de Referência bem como no Estudo Técnico Preliminar)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6A0B0" w14:textId="1D53153B" w:rsidR="006A6685" w:rsidRPr="008B6119" w:rsidRDefault="006A6685" w:rsidP="006A6685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8B6119">
              <w:rPr>
                <w:rFonts w:ascii="Arial" w:eastAsia="Times New Roman" w:hAnsi="Arial" w:cs="Arial"/>
                <w:bCs/>
              </w:rPr>
              <w:t>4</w:t>
            </w:r>
          </w:p>
          <w:p w14:paraId="44705D70" w14:textId="6DBD96E7" w:rsidR="009D1026" w:rsidRPr="008B6119" w:rsidRDefault="006A6685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8B6119">
              <w:rPr>
                <w:rFonts w:ascii="Arial" w:eastAsia="Times New Roman" w:hAnsi="Arial" w:cs="Arial"/>
                <w:bCs/>
              </w:rPr>
              <w:t>unidade</w:t>
            </w:r>
            <w:r w:rsidR="00AE31E8" w:rsidRPr="008B6119">
              <w:rPr>
                <w:rFonts w:ascii="Arial" w:eastAsia="Times New Roman" w:hAnsi="Arial" w:cs="Arial"/>
                <w:bCs/>
              </w:rPr>
              <w:t>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2CAE5625" w:rsidR="009D1026" w:rsidRPr="008B6119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8B6119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1E5DA744" w:rsidR="009D1026" w:rsidRPr="008B6119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8B6119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</w:tr>
      <w:tr w:rsidR="009D1026" w:rsidRPr="00027A65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9D1026" w:rsidRPr="00027A65" w:rsidRDefault="009D1026" w:rsidP="009D10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027A65">
              <w:rPr>
                <w:rFonts w:ascii="Arial" w:eastAsia="Times New Roman" w:hAnsi="Arial" w:cs="Arial"/>
                <w:b/>
                <w:color w:val="00000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9D1026" w:rsidRPr="00027A65" w:rsidRDefault="009D1026" w:rsidP="009D10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027A65">
              <w:rPr>
                <w:rFonts w:ascii="Arial" w:eastAsia="Times New Roman" w:hAnsi="Arial" w:cs="Arial"/>
                <w:b/>
                <w:color w:val="00000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AD32C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AD32C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Pr="00AD32CD" w:rsidRDefault="007E3871" w:rsidP="00A53510">
      <w:pPr>
        <w:rPr>
          <w:rFonts w:ascii="Arial" w:hAnsi="Arial" w:cs="Arial"/>
          <w:bCs/>
          <w:i/>
        </w:rPr>
      </w:pPr>
      <w:bookmarkStart w:id="2" w:name="_Hlk224828003"/>
      <w:r w:rsidRPr="00AD32CD">
        <w:rPr>
          <w:rFonts w:ascii="Arial" w:hAnsi="Arial" w:cs="Arial"/>
          <w:bCs/>
          <w:i/>
        </w:rPr>
        <w:t xml:space="preserve">OBS: </w:t>
      </w:r>
      <w:bookmarkStart w:id="3" w:name="_Hlk225406757"/>
      <w:r w:rsidR="00A53510" w:rsidRPr="00AD32CD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="00A53510" w:rsidRPr="00AD32CD">
        <w:rPr>
          <w:rFonts w:ascii="Arial" w:hAnsi="Arial" w:cs="Arial"/>
          <w:b/>
          <w:bCs/>
          <w:i/>
          <w:u w:val="single"/>
        </w:rPr>
        <w:t>Banco do Brasil</w:t>
      </w:r>
      <w:r w:rsidR="00A53510" w:rsidRPr="00AD32CD">
        <w:rPr>
          <w:rFonts w:ascii="Arial" w:hAnsi="Arial" w:cs="Arial"/>
          <w:bCs/>
          <w:i/>
        </w:rPr>
        <w:t xml:space="preserve">, </w:t>
      </w:r>
      <w:r w:rsidR="00A53510" w:rsidRPr="00AD32CD">
        <w:rPr>
          <w:rFonts w:ascii="Arial" w:hAnsi="Arial" w:cs="Arial"/>
          <w:b/>
          <w:i/>
        </w:rPr>
        <w:t>Agência</w:t>
      </w:r>
      <w:r w:rsidR="00A53510" w:rsidRPr="00AD32CD">
        <w:rPr>
          <w:rFonts w:ascii="Arial" w:hAnsi="Arial" w:cs="Arial"/>
          <w:bCs/>
          <w:i/>
        </w:rPr>
        <w:t xml:space="preserve"> .................e </w:t>
      </w:r>
      <w:r w:rsidR="00A53510" w:rsidRPr="00AD32CD">
        <w:rPr>
          <w:rFonts w:ascii="Arial" w:hAnsi="Arial" w:cs="Arial"/>
          <w:b/>
          <w:i/>
        </w:rPr>
        <w:t>Conta Corrente</w:t>
      </w:r>
      <w:r w:rsidR="00A53510" w:rsidRPr="00AD32CD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3"/>
    <w:p w14:paraId="188E5958" w14:textId="77777777" w:rsidR="00A53510" w:rsidRPr="00AD32CD" w:rsidRDefault="00A53510" w:rsidP="00A53510">
      <w:pPr>
        <w:rPr>
          <w:rFonts w:ascii="Arial" w:hAnsi="Arial" w:cs="Arial"/>
          <w:bCs/>
          <w:i/>
        </w:rPr>
      </w:pPr>
      <w:r w:rsidRPr="00AD32CD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AD32CD">
        <w:rPr>
          <w:rFonts w:ascii="Arial" w:hAnsi="Arial" w:cs="Arial"/>
          <w:bCs/>
          <w:i/>
        </w:rPr>
        <w:t>Art</w:t>
      </w:r>
      <w:proofErr w:type="spellEnd"/>
      <w:r w:rsidRPr="00AD32CD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6DDBD234" w:rsidR="00A53510" w:rsidRPr="00AD32CD" w:rsidRDefault="00A53510" w:rsidP="00A53510">
      <w:pPr>
        <w:ind w:firstLine="567"/>
        <w:jc w:val="both"/>
        <w:rPr>
          <w:rFonts w:ascii="Arial" w:hAnsi="Arial" w:cs="Arial"/>
        </w:rPr>
      </w:pPr>
      <w:r w:rsidRPr="00AD32CD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AD32CD">
        <w:rPr>
          <w:rFonts w:ascii="Arial" w:hAnsi="Arial" w:cs="Arial"/>
          <w:b/>
          <w:i/>
          <w:iCs/>
          <w:u w:val="single"/>
        </w:rPr>
        <w:t>Pregão Eletrônico nº PR-373/00</w:t>
      </w:r>
      <w:r w:rsidR="009D1026">
        <w:rPr>
          <w:rFonts w:ascii="Arial" w:hAnsi="Arial" w:cs="Arial"/>
          <w:b/>
          <w:i/>
          <w:iCs/>
          <w:u w:val="single"/>
        </w:rPr>
        <w:t>1</w:t>
      </w:r>
      <w:r w:rsidR="006A6685">
        <w:rPr>
          <w:rFonts w:ascii="Arial" w:hAnsi="Arial" w:cs="Arial"/>
          <w:b/>
          <w:i/>
          <w:iCs/>
          <w:u w:val="single"/>
        </w:rPr>
        <w:t>3</w:t>
      </w:r>
      <w:r w:rsidRPr="00AD32CD">
        <w:rPr>
          <w:rFonts w:ascii="Arial" w:hAnsi="Arial" w:cs="Arial"/>
          <w:b/>
          <w:i/>
          <w:iCs/>
          <w:u w:val="single"/>
        </w:rPr>
        <w:t xml:space="preserve">/26, Processo n° </w:t>
      </w:r>
      <w:r w:rsidR="009D1026">
        <w:rPr>
          <w:rFonts w:ascii="Arial" w:hAnsi="Arial" w:cs="Arial"/>
          <w:b/>
          <w:i/>
          <w:iCs/>
          <w:u w:val="single"/>
        </w:rPr>
        <w:t>20260</w:t>
      </w:r>
      <w:r w:rsidR="006A6685">
        <w:rPr>
          <w:rFonts w:ascii="Arial" w:hAnsi="Arial" w:cs="Arial"/>
          <w:b/>
          <w:i/>
          <w:iCs/>
          <w:u w:val="single"/>
        </w:rPr>
        <w:t>429090</w:t>
      </w:r>
      <w:r w:rsidRPr="00AD32CD">
        <w:rPr>
          <w:rFonts w:ascii="Arial" w:hAnsi="Arial" w:cs="Arial"/>
        </w:rPr>
        <w:t xml:space="preserve">, </w:t>
      </w:r>
      <w:bookmarkStart w:id="4" w:name="_Hlk224829241"/>
      <w:r w:rsidRPr="00AD32CD">
        <w:rPr>
          <w:rFonts w:ascii="Arial" w:hAnsi="Arial" w:cs="Arial"/>
        </w:rPr>
        <w:t>Confirmo a autenticidade e veracidade da proposta apresentada:</w:t>
      </w:r>
      <w:bookmarkEnd w:id="4"/>
    </w:p>
    <w:p w14:paraId="6B41CCCF" w14:textId="77777777" w:rsidR="007E3871" w:rsidRPr="00AD32CD" w:rsidRDefault="007E3871" w:rsidP="007E3871">
      <w:pPr>
        <w:jc w:val="center"/>
        <w:rPr>
          <w:rFonts w:ascii="Arial" w:hAnsi="Arial" w:cs="Arial"/>
        </w:rPr>
      </w:pPr>
      <w:r w:rsidRPr="00AD32CD">
        <w:rPr>
          <w:rFonts w:ascii="Arial" w:hAnsi="Arial" w:cs="Arial"/>
        </w:rPr>
        <w:t>(Local e data).</w:t>
      </w:r>
    </w:p>
    <w:p w14:paraId="565B0B85" w14:textId="493EC40C" w:rsidR="007E3871" w:rsidRPr="00AD32CD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AD32C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2"/>
    <w:p w14:paraId="7DD5E3ED" w14:textId="77777777" w:rsidR="007E3871" w:rsidRPr="00AD32CD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4F7A78A7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9D1026">
      <w:rPr>
        <w:rFonts w:ascii="Arial" w:hAnsi="Arial" w:cs="Arial"/>
        <w:i/>
        <w:color w:val="FF0000"/>
        <w:sz w:val="20"/>
        <w:szCs w:val="20"/>
        <w:u w:val="single"/>
      </w:rPr>
      <w:t>1</w:t>
    </w:r>
    <w:r w:rsidR="006A6685">
      <w:rPr>
        <w:rFonts w:ascii="Arial" w:hAnsi="Arial" w:cs="Arial"/>
        <w:i/>
        <w:color w:val="FF0000"/>
        <w:sz w:val="20"/>
        <w:szCs w:val="20"/>
        <w:u w:val="single"/>
      </w:rPr>
      <w:t>3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5E48"/>
    <w:multiLevelType w:val="hybridMultilevel"/>
    <w:tmpl w:val="608AFC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20BAC"/>
    <w:rsid w:val="00027A65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00678"/>
    <w:rsid w:val="00394523"/>
    <w:rsid w:val="00414C90"/>
    <w:rsid w:val="004F5E25"/>
    <w:rsid w:val="005342A1"/>
    <w:rsid w:val="005421B5"/>
    <w:rsid w:val="00543C1B"/>
    <w:rsid w:val="00580E11"/>
    <w:rsid w:val="005F48D3"/>
    <w:rsid w:val="006A6685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8B6119"/>
    <w:rsid w:val="00916561"/>
    <w:rsid w:val="00933187"/>
    <w:rsid w:val="009472B0"/>
    <w:rsid w:val="0095175B"/>
    <w:rsid w:val="009729F3"/>
    <w:rsid w:val="009D1026"/>
    <w:rsid w:val="00A509E0"/>
    <w:rsid w:val="00A53510"/>
    <w:rsid w:val="00A973F9"/>
    <w:rsid w:val="00AD32CD"/>
    <w:rsid w:val="00AD6343"/>
    <w:rsid w:val="00AE31E8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ED6F90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6A6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2025-10-16T17:44:00Z</cp:lastPrinted>
  <dcterms:created xsi:type="dcterms:W3CDTF">2026-07-29T19:16:00Z</dcterms:created>
  <dcterms:modified xsi:type="dcterms:W3CDTF">2026-07-29T19:25:00Z</dcterms:modified>
</cp:coreProperties>
</file>